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717E" w14:textId="043CB777" w:rsidR="00D931C6" w:rsidRPr="00D931C6" w:rsidRDefault="00D931C6" w:rsidP="00D931C6">
      <w:pPr>
        <w:rPr>
          <w:b/>
          <w:bCs/>
        </w:rPr>
      </w:pPr>
      <w:r w:rsidRPr="00D931C6">
        <w:rPr>
          <w:b/>
          <w:bCs/>
        </w:rPr>
        <w:t>Project:</w:t>
      </w:r>
      <w:r>
        <w:rPr>
          <w:b/>
          <w:bCs/>
        </w:rPr>
        <w:t xml:space="preserve"> </w:t>
      </w:r>
      <w:r w:rsidRPr="00D931C6">
        <w:rPr>
          <w:b/>
          <w:bCs/>
        </w:rPr>
        <w:t>Garden-to-Table Tracker</w:t>
      </w:r>
    </w:p>
    <w:p w14:paraId="5E38424A" w14:textId="77777777" w:rsidR="00D931C6" w:rsidRPr="00D931C6" w:rsidRDefault="00D931C6" w:rsidP="00D931C6">
      <w:pPr>
        <w:rPr>
          <w:b/>
          <w:bCs/>
        </w:rPr>
      </w:pPr>
      <w:proofErr w:type="spellStart"/>
      <w:r w:rsidRPr="00D931C6">
        <w:rPr>
          <w:b/>
          <w:bCs/>
        </w:rPr>
        <w:t>Greentrack</w:t>
      </w:r>
      <w:proofErr w:type="spellEnd"/>
      <w:r w:rsidRPr="00D931C6">
        <w:rPr>
          <w:b/>
          <w:bCs/>
        </w:rPr>
        <w:t>: Project Overview</w:t>
      </w:r>
    </w:p>
    <w:p w14:paraId="2F54022D" w14:textId="77777777" w:rsidR="00D931C6" w:rsidRPr="00D931C6" w:rsidRDefault="00D931C6" w:rsidP="00D931C6">
      <w:pPr>
        <w:rPr>
          <w:b/>
          <w:bCs/>
        </w:rPr>
      </w:pPr>
      <w:r w:rsidRPr="00D931C6">
        <w:rPr>
          <w:b/>
          <w:bCs/>
        </w:rPr>
        <w:t>Tagline: Cultivating Conscious Consumption</w:t>
      </w:r>
    </w:p>
    <w:p w14:paraId="0420E4E9" w14:textId="77777777" w:rsidR="00D931C6" w:rsidRPr="00D931C6" w:rsidRDefault="00D931C6" w:rsidP="00D931C6">
      <w:pPr>
        <w:rPr>
          <w:b/>
          <w:bCs/>
        </w:rPr>
      </w:pPr>
      <w:r w:rsidRPr="00D931C6">
        <w:rPr>
          <w:b/>
          <w:bCs/>
        </w:rPr>
        <w:t>1. Introduction</w:t>
      </w:r>
    </w:p>
    <w:p w14:paraId="7CFA68AD" w14:textId="77777777" w:rsidR="00D931C6" w:rsidRDefault="00D931C6" w:rsidP="00D931C6">
      <w:proofErr w:type="spellStart"/>
      <w:r>
        <w:t>Greentrack</w:t>
      </w:r>
      <w:proofErr w:type="spellEnd"/>
      <w:r>
        <w:t xml:space="preserve"> is a mobile application engineered to bridge the gap between home gardening, community sharing, and sustainable living. Designed to empower urban and suburban home growers, the platform merges agricultural output tracking with a hyper-local peer-to-peer bartering system. By digitizing home harvests and nutritional metrics, </w:t>
      </w:r>
      <w:proofErr w:type="spellStart"/>
      <w:r>
        <w:t>Greentrack</w:t>
      </w:r>
      <w:proofErr w:type="spellEnd"/>
      <w:r>
        <w:t xml:space="preserve"> transforms independent gardens into connected, sustainable micro-economies.</w:t>
      </w:r>
    </w:p>
    <w:p w14:paraId="2D8EB13B" w14:textId="77777777" w:rsidR="00D931C6" w:rsidRPr="00D931C6" w:rsidRDefault="00D931C6" w:rsidP="00D931C6">
      <w:pPr>
        <w:rPr>
          <w:b/>
          <w:bCs/>
        </w:rPr>
      </w:pPr>
      <w:r w:rsidRPr="00D931C6">
        <w:rPr>
          <w:b/>
          <w:bCs/>
        </w:rPr>
        <w:t>2. Problem Statement</w:t>
      </w:r>
    </w:p>
    <w:p w14:paraId="5631EBFD" w14:textId="77777777" w:rsidR="00D931C6" w:rsidRDefault="00D931C6" w:rsidP="00D931C6">
      <w:r>
        <w:t>Home gardeners currently lack centralized digital tools to log harvests, measure their nutritional impact, and efficiently trade surplus crops with neighboring households. This fragmentation leads to localized food waste, underutilized community yields, and a lack of visibility into the personal health benefits of home-grown produce.</w:t>
      </w:r>
    </w:p>
    <w:p w14:paraId="543734A8" w14:textId="77777777" w:rsidR="00D931C6" w:rsidRPr="00D931C6" w:rsidRDefault="00D931C6" w:rsidP="00D931C6">
      <w:pPr>
        <w:rPr>
          <w:b/>
          <w:bCs/>
        </w:rPr>
      </w:pPr>
      <w:r w:rsidRPr="00D931C6">
        <w:rPr>
          <w:b/>
          <w:bCs/>
        </w:rPr>
        <w:t>3. Objectives</w:t>
      </w:r>
    </w:p>
    <w:p w14:paraId="64EBF283" w14:textId="77777777" w:rsidR="00D931C6" w:rsidRDefault="00D931C6" w:rsidP="00D931C6">
      <w:r>
        <w:t>Digitize Garden Management: Provide an intuitive mobile interface for users to register garden plots and log daily or seasonal crop yields.</w:t>
      </w:r>
    </w:p>
    <w:p w14:paraId="4AC3717E" w14:textId="77777777" w:rsidR="00D931C6" w:rsidRDefault="00D931C6" w:rsidP="00D931C6">
      <w:r>
        <w:t>Quantify Nutritional Output: Automatically calculate and visualize the dietary contributions (calories, vitamins, and minerals) of harvested crops.</w:t>
      </w:r>
    </w:p>
    <w:p w14:paraId="46E5C9D0" w14:textId="77777777" w:rsidR="00D931C6" w:rsidRDefault="00D931C6" w:rsidP="00D931C6">
      <w:r>
        <w:t>Minimize Food Waste: Connect nearby growers through a secure neighbor-to-neighbor trade and barter marketplace.</w:t>
      </w:r>
    </w:p>
    <w:p w14:paraId="787BFEA2" w14:textId="77777777" w:rsidR="00D931C6" w:rsidRDefault="00D931C6" w:rsidP="00D931C6">
      <w:r>
        <w:t>Promote Sustainable Habits: Deliver timely seasonal planting reminders and educational prompts to encourage consistent urban agriculture.</w:t>
      </w:r>
    </w:p>
    <w:p w14:paraId="47E49765" w14:textId="77777777" w:rsidR="00D931C6" w:rsidRPr="00D931C6" w:rsidRDefault="00D931C6" w:rsidP="00D931C6">
      <w:pPr>
        <w:rPr>
          <w:b/>
          <w:bCs/>
        </w:rPr>
      </w:pPr>
      <w:r w:rsidRPr="00D931C6">
        <w:rPr>
          <w:b/>
          <w:bCs/>
        </w:rPr>
        <w:t>4. Target Audience</w:t>
      </w:r>
    </w:p>
    <w:p w14:paraId="2790D1FD" w14:textId="77777777" w:rsidR="00D931C6" w:rsidRDefault="00D931C6" w:rsidP="00D931C6">
      <w:r>
        <w:t>Urban and Suburban Home Gardeners: Individuals growing vegetables, herbs, or fruits in backyards, balconies, or community plots.</w:t>
      </w:r>
    </w:p>
    <w:p w14:paraId="79D497A5" w14:textId="77777777" w:rsidR="00D931C6" w:rsidRDefault="00D931C6" w:rsidP="00D931C6">
      <w:r>
        <w:t>Eco-Conscious Consumers: People seeking sustainable food sources, lower carbon footprints, and transparent food origins.</w:t>
      </w:r>
    </w:p>
    <w:p w14:paraId="6BCA92BE" w14:textId="77777777" w:rsidR="00D931C6" w:rsidRDefault="00D931C6" w:rsidP="00D931C6">
      <w:r>
        <w:t>Local Communities &amp; Neighborhood Networks: Groups interested in cooperative bartering and sharing local agricultural resources.</w:t>
      </w:r>
    </w:p>
    <w:p w14:paraId="556C8253" w14:textId="77777777" w:rsidR="00D931C6" w:rsidRPr="00D931C6" w:rsidRDefault="00D931C6" w:rsidP="00D931C6">
      <w:pPr>
        <w:rPr>
          <w:b/>
          <w:bCs/>
        </w:rPr>
      </w:pPr>
      <w:r w:rsidRPr="00D931C6">
        <w:rPr>
          <w:b/>
          <w:bCs/>
        </w:rPr>
        <w:lastRenderedPageBreak/>
        <w:t>5. Core Features</w:t>
      </w:r>
    </w:p>
    <w:p w14:paraId="3ED09B5F" w14:textId="77777777" w:rsidR="00D931C6" w:rsidRDefault="00D931C6" w:rsidP="00D931C6">
      <w:r>
        <w:t>Garden Plot Registration &amp; Crop Logging Form: Track individual plots and record harvest metrics (type, quantity, and date).</w:t>
      </w:r>
    </w:p>
    <w:p w14:paraId="63E55098" w14:textId="77777777" w:rsidR="00D931C6" w:rsidRDefault="00D931C6" w:rsidP="00D931C6">
      <w:r>
        <w:t>Nutritional Contribution Calculator: Compute nutritional outputs per harvest cycle and display insights using dynamic data visualization charts (Chart.js / D3.js).</w:t>
      </w:r>
    </w:p>
    <w:p w14:paraId="6F51C330" w14:textId="77777777" w:rsidR="00D931C6" w:rsidRDefault="00D931C6" w:rsidP="00D931C6">
      <w:r>
        <w:t>Neighbor-to-Neighbor Trade &amp; Barter System: List surplus items and coordinate swaps with verified local users via in-app messaging.</w:t>
      </w:r>
    </w:p>
    <w:p w14:paraId="2EB9FED3" w14:textId="77777777" w:rsidR="00D931C6" w:rsidRDefault="00D931C6" w:rsidP="00D931C6">
      <w:r>
        <w:t>Seasonal Planting Calendar &amp; Reminders: Push notifications prompting optimal planting times based on regional agricultural seasons.</w:t>
      </w:r>
    </w:p>
    <w:p w14:paraId="3071BE31" w14:textId="77777777" w:rsidR="00D931C6" w:rsidRPr="00D931C6" w:rsidRDefault="00D931C6" w:rsidP="00D931C6">
      <w:pPr>
        <w:rPr>
          <w:b/>
          <w:bCs/>
        </w:rPr>
      </w:pPr>
      <w:r w:rsidRPr="00D931C6">
        <w:rPr>
          <w:b/>
          <w:bCs/>
        </w:rPr>
        <w:t xml:space="preserve">6. Why Choose </w:t>
      </w:r>
      <w:proofErr w:type="spellStart"/>
      <w:r w:rsidRPr="00D931C6">
        <w:rPr>
          <w:b/>
          <w:bCs/>
        </w:rPr>
        <w:t>Greentrack</w:t>
      </w:r>
      <w:proofErr w:type="spellEnd"/>
      <w:r w:rsidRPr="00D931C6">
        <w:rPr>
          <w:b/>
          <w:bCs/>
        </w:rPr>
        <w:t>?</w:t>
      </w:r>
    </w:p>
    <w:p w14:paraId="169A39F7" w14:textId="77777777" w:rsidR="00D931C6" w:rsidRDefault="00D931C6" w:rsidP="00D931C6">
      <w:r>
        <w:t>All-in-One Solution: Seamlessly combines agricultural tracking, health analytics, and local trade into a single mobile platform.</w:t>
      </w:r>
    </w:p>
    <w:p w14:paraId="35AE7C3E" w14:textId="77777777" w:rsidR="00D931C6" w:rsidRDefault="00D931C6" w:rsidP="00D931C6">
      <w:r>
        <w:t>Data-Driven Insights: Moves guesswork out of home gardening by offering clear metrics on yield efficiency and dietary impact.</w:t>
      </w:r>
    </w:p>
    <w:p w14:paraId="01E12341" w14:textId="77777777" w:rsidR="00D931C6" w:rsidRDefault="00D931C6" w:rsidP="00D931C6">
      <w:r>
        <w:t>Community-Centric Economy: Fosters neighborhood resilience and zero-waste initiatives through direct peer-to-peer exchange protocols.</w:t>
      </w:r>
    </w:p>
    <w:p w14:paraId="35122817" w14:textId="77777777" w:rsidR="00D931C6" w:rsidRDefault="00D931C6" w:rsidP="00D931C6">
      <w:r>
        <w:t xml:space="preserve">Modern Tech Stack: Built using scalable, high-performance technologies (Flutter/React Native, Firebase Auth, </w:t>
      </w:r>
      <w:proofErr w:type="spellStart"/>
      <w:r>
        <w:t>Firestore</w:t>
      </w:r>
      <w:proofErr w:type="spellEnd"/>
      <w:r>
        <w:t>, and Cloud Functions) for a smooth user experience.</w:t>
      </w:r>
    </w:p>
    <w:p w14:paraId="1498CC08" w14:textId="77777777" w:rsidR="00D931C6" w:rsidRPr="00D931C6" w:rsidRDefault="00D931C6" w:rsidP="00D931C6">
      <w:pPr>
        <w:rPr>
          <w:b/>
          <w:bCs/>
        </w:rPr>
      </w:pPr>
      <w:r w:rsidRPr="00D931C6">
        <w:rPr>
          <w:b/>
          <w:bCs/>
        </w:rPr>
        <w:t>7. Expected Impact</w:t>
      </w:r>
    </w:p>
    <w:p w14:paraId="44D818EF" w14:textId="77777777" w:rsidR="00D931C6" w:rsidRDefault="00D931C6" w:rsidP="00D931C6">
      <w:r>
        <w:t>Reduction in Food Waste: Significant decrease in unharvested or spoiled surplus produce at the household level.</w:t>
      </w:r>
    </w:p>
    <w:p w14:paraId="31417459" w14:textId="77777777" w:rsidR="00D931C6" w:rsidRDefault="00D931C6" w:rsidP="00D931C6">
      <w:r>
        <w:t>Improved Dietary Awareness: Enhanced understanding of nutritional intake derived straight from backyard gardens.</w:t>
      </w:r>
    </w:p>
    <w:p w14:paraId="371946E9" w14:textId="77777777" w:rsidR="00D931C6" w:rsidRDefault="00D931C6" w:rsidP="00D931C6">
      <w:r>
        <w:t>Stronger Community Bonds: Increased social capital and cooperative trade networks among neighboring residents.</w:t>
      </w:r>
    </w:p>
    <w:p w14:paraId="5FC2248C" w14:textId="77777777" w:rsidR="00D931C6" w:rsidRPr="00D931C6" w:rsidRDefault="00D931C6" w:rsidP="00D931C6">
      <w:pPr>
        <w:rPr>
          <w:b/>
          <w:bCs/>
        </w:rPr>
      </w:pPr>
      <w:r w:rsidRPr="00D931C6">
        <w:rPr>
          <w:b/>
          <w:bCs/>
        </w:rPr>
        <w:t>8. Future Enhancements</w:t>
      </w:r>
    </w:p>
    <w:p w14:paraId="3600E8C6" w14:textId="77777777" w:rsidR="00D931C6" w:rsidRDefault="00D931C6" w:rsidP="00D931C6">
      <w:r>
        <w:t>AI-Powered Crop Disease Detection: Integration of machine learning models to scan plant leaves via smartphone camera and diagnose diseases or nutrient deficiencies instantly.</w:t>
      </w:r>
    </w:p>
    <w:p w14:paraId="5BEECC92" w14:textId="77777777" w:rsidR="00D931C6" w:rsidRDefault="00D931C6" w:rsidP="00D931C6">
      <w:r>
        <w:t>Advanced Geolocation Mapping: Interactive neighborhood maps showing real-time local surplus pins for quick pickups.</w:t>
      </w:r>
    </w:p>
    <w:p w14:paraId="0AE218A2" w14:textId="732AD24E" w:rsidR="00B96430" w:rsidRDefault="00D931C6" w:rsidP="00D931C6">
      <w:r>
        <w:lastRenderedPageBreak/>
        <w:t>Expanded Integration: Compatibility with smart IoT soil sensors and weather APIs for automated watering and precise climate tracking.</w:t>
      </w:r>
    </w:p>
    <w:sectPr w:rsidR="00B96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C6"/>
    <w:rsid w:val="003A6327"/>
    <w:rsid w:val="004974F0"/>
    <w:rsid w:val="00B45452"/>
    <w:rsid w:val="00B96430"/>
    <w:rsid w:val="00D93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FFFCB"/>
  <w15:chartTrackingRefBased/>
  <w15:docId w15:val="{A42DCD2F-E159-46F8-854D-D9CF59A9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1C6"/>
  </w:style>
  <w:style w:type="paragraph" w:styleId="Heading1">
    <w:name w:val="heading 1"/>
    <w:basedOn w:val="Normal"/>
    <w:next w:val="Normal"/>
    <w:link w:val="Heading1Char"/>
    <w:uiPriority w:val="9"/>
    <w:qFormat/>
    <w:rsid w:val="00D931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31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31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31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31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3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1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31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31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31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31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3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1C6"/>
    <w:rPr>
      <w:rFonts w:eastAsiaTheme="majorEastAsia" w:cstheme="majorBidi"/>
      <w:color w:val="272727" w:themeColor="text1" w:themeTint="D8"/>
    </w:rPr>
  </w:style>
  <w:style w:type="paragraph" w:styleId="Title">
    <w:name w:val="Title"/>
    <w:basedOn w:val="Normal"/>
    <w:next w:val="Normal"/>
    <w:link w:val="TitleChar"/>
    <w:uiPriority w:val="10"/>
    <w:qFormat/>
    <w:rsid w:val="00D93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1C6"/>
    <w:pPr>
      <w:spacing w:before="160"/>
      <w:jc w:val="center"/>
    </w:pPr>
    <w:rPr>
      <w:i/>
      <w:iCs/>
      <w:color w:val="404040" w:themeColor="text1" w:themeTint="BF"/>
    </w:rPr>
  </w:style>
  <w:style w:type="character" w:customStyle="1" w:styleId="QuoteChar">
    <w:name w:val="Quote Char"/>
    <w:basedOn w:val="DefaultParagraphFont"/>
    <w:link w:val="Quote"/>
    <w:uiPriority w:val="29"/>
    <w:rsid w:val="00D931C6"/>
    <w:rPr>
      <w:i/>
      <w:iCs/>
      <w:color w:val="404040" w:themeColor="text1" w:themeTint="BF"/>
    </w:rPr>
  </w:style>
  <w:style w:type="paragraph" w:styleId="ListParagraph">
    <w:name w:val="List Paragraph"/>
    <w:basedOn w:val="Normal"/>
    <w:uiPriority w:val="34"/>
    <w:qFormat/>
    <w:rsid w:val="00D931C6"/>
    <w:pPr>
      <w:ind w:left="720"/>
      <w:contextualSpacing/>
    </w:pPr>
  </w:style>
  <w:style w:type="character" w:styleId="IntenseEmphasis">
    <w:name w:val="Intense Emphasis"/>
    <w:basedOn w:val="DefaultParagraphFont"/>
    <w:uiPriority w:val="21"/>
    <w:qFormat/>
    <w:rsid w:val="00D931C6"/>
    <w:rPr>
      <w:i/>
      <w:iCs/>
      <w:color w:val="2F5496" w:themeColor="accent1" w:themeShade="BF"/>
    </w:rPr>
  </w:style>
  <w:style w:type="paragraph" w:styleId="IntenseQuote">
    <w:name w:val="Intense Quote"/>
    <w:basedOn w:val="Normal"/>
    <w:next w:val="Normal"/>
    <w:link w:val="IntenseQuoteChar"/>
    <w:uiPriority w:val="30"/>
    <w:qFormat/>
    <w:rsid w:val="00D931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31C6"/>
    <w:rPr>
      <w:i/>
      <w:iCs/>
      <w:color w:val="2F5496" w:themeColor="accent1" w:themeShade="BF"/>
    </w:rPr>
  </w:style>
  <w:style w:type="character" w:styleId="IntenseReference">
    <w:name w:val="Intense Reference"/>
    <w:basedOn w:val="DefaultParagraphFont"/>
    <w:uiPriority w:val="32"/>
    <w:qFormat/>
    <w:rsid w:val="00D931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568</Words>
  <Characters>3240</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kasiva</dc:creator>
  <cp:keywords/>
  <dc:description/>
  <cp:lastModifiedBy>michelle kasiva</cp:lastModifiedBy>
  <cp:revision>2</cp:revision>
  <dcterms:created xsi:type="dcterms:W3CDTF">2026-07-30T06:59:00Z</dcterms:created>
  <dcterms:modified xsi:type="dcterms:W3CDTF">2026-07-30T07:02:00Z</dcterms:modified>
</cp:coreProperties>
</file>